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E65" w:rsidRDefault="00AB4E65" w:rsidP="00AB4E65">
      <w:pPr>
        <w:rPr>
          <w:rFonts w:asciiTheme="minorHAnsi" w:eastAsiaTheme="minorHAnsi" w:hAnsiTheme="minorHAnsi" w:cstheme="minorBidi"/>
          <w:b/>
          <w:lang w:eastAsia="en-US"/>
        </w:rPr>
      </w:pPr>
      <w:bookmarkStart w:id="0" w:name="_Hlk201760550"/>
      <w:r w:rsidRPr="00AB4E65">
        <w:rPr>
          <w:rFonts w:asciiTheme="minorHAnsi" w:eastAsiaTheme="majorEastAsia" w:hAnsiTheme="minorHAnsi" w:cstheme="minorHAnsi"/>
          <w:b/>
          <w:color w:val="2F5496" w:themeColor="accent1" w:themeShade="BF"/>
          <w:sz w:val="28"/>
          <w:szCs w:val="28"/>
          <w:lang w:val="en-US" w:eastAsia="en-US"/>
        </w:rPr>
        <w:t>M</w:t>
      </w:r>
      <w:r w:rsidR="000B0ED0">
        <w:rPr>
          <w:rFonts w:asciiTheme="minorHAnsi" w:eastAsiaTheme="majorEastAsia" w:hAnsiTheme="minorHAnsi" w:cstheme="minorHAnsi"/>
          <w:b/>
          <w:color w:val="2F5496" w:themeColor="accent1" w:themeShade="BF"/>
          <w:sz w:val="28"/>
          <w:szCs w:val="28"/>
          <w:lang w:val="en-US" w:eastAsia="en-US"/>
        </w:rPr>
        <w:t>ental Health and Wellbeing</w:t>
      </w:r>
      <w:r w:rsidRPr="00AB4E65">
        <w:rPr>
          <w:rFonts w:asciiTheme="minorHAnsi" w:eastAsiaTheme="majorEastAsia" w:hAnsiTheme="minorHAnsi" w:cstheme="minorHAnsi"/>
          <w:b/>
          <w:color w:val="2F5496" w:themeColor="accent1" w:themeShade="BF"/>
          <w:sz w:val="28"/>
          <w:szCs w:val="28"/>
          <w:lang w:val="en-US" w:eastAsia="en-US"/>
        </w:rPr>
        <w:t xml:space="preserve"> </w:t>
      </w:r>
      <w:r w:rsidR="00F51270">
        <w:rPr>
          <w:rFonts w:asciiTheme="minorHAnsi" w:eastAsiaTheme="majorEastAsia" w:hAnsiTheme="minorHAnsi" w:cstheme="minorHAnsi"/>
          <w:b/>
          <w:color w:val="2F5496" w:themeColor="accent1" w:themeShade="BF"/>
          <w:sz w:val="28"/>
          <w:szCs w:val="28"/>
          <w:lang w:val="en-US" w:eastAsia="en-US"/>
        </w:rPr>
        <w:t>Project</w:t>
      </w:r>
      <w:r w:rsidR="00B83DA9">
        <w:rPr>
          <w:rFonts w:asciiTheme="minorHAnsi" w:eastAsiaTheme="majorEastAsia" w:hAnsiTheme="minorHAnsi" w:cstheme="minorHAnsi"/>
          <w:b/>
          <w:color w:val="2F5496" w:themeColor="accent1" w:themeShade="BF"/>
          <w:sz w:val="28"/>
          <w:szCs w:val="28"/>
          <w:lang w:val="en-US" w:eastAsia="en-US"/>
        </w:rPr>
        <w:t xml:space="preserve"> Worker</w:t>
      </w:r>
    </w:p>
    <w:p w:rsidR="00AB4E65" w:rsidRPr="00897578" w:rsidRDefault="00AB4E65" w:rsidP="00897578">
      <w:pPr>
        <w:pStyle w:val="NoSpacing"/>
        <w:rPr>
          <w:rFonts w:asciiTheme="majorHAnsi" w:eastAsia="Arial" w:hAnsiTheme="majorHAnsi" w:cs="Arial"/>
          <w:sz w:val="24"/>
          <w:szCs w:val="20"/>
          <w:lang w:val="en-US" w:eastAsia="en-US"/>
        </w:rPr>
      </w:pPr>
      <w:bookmarkStart w:id="1" w:name="_Hlk201760557"/>
      <w:bookmarkEnd w:id="0"/>
      <w:r w:rsidRPr="00897578">
        <w:rPr>
          <w:rFonts w:asciiTheme="majorHAnsi" w:eastAsia="Arial" w:hAnsiTheme="majorHAnsi" w:cs="Arial"/>
          <w:sz w:val="24"/>
          <w:szCs w:val="20"/>
          <w:lang w:val="en-US" w:eastAsia="en-US"/>
        </w:rPr>
        <w:t xml:space="preserve">Location: </w:t>
      </w:r>
      <w:r w:rsidR="00AA4448" w:rsidRPr="00897578">
        <w:rPr>
          <w:rFonts w:asciiTheme="majorHAnsi" w:eastAsia="Arial" w:hAnsiTheme="majorHAnsi" w:cs="Arial"/>
          <w:sz w:val="24"/>
          <w:szCs w:val="20"/>
          <w:lang w:val="en-US" w:eastAsia="en-US"/>
        </w:rPr>
        <w:t>Northumberland (Hybrid)</w:t>
      </w:r>
    </w:p>
    <w:p w:rsidR="00AB4E65" w:rsidRPr="00897578" w:rsidRDefault="001E2237" w:rsidP="00897578">
      <w:pPr>
        <w:pStyle w:val="NoSpacing"/>
        <w:rPr>
          <w:rFonts w:asciiTheme="majorHAnsi" w:eastAsia="Arial" w:hAnsiTheme="majorHAnsi" w:cs="Arial"/>
          <w:sz w:val="24"/>
          <w:szCs w:val="20"/>
          <w:lang w:val="en-US" w:eastAsia="en-US"/>
        </w:rPr>
      </w:pPr>
      <w:r>
        <w:rPr>
          <w:rFonts w:asciiTheme="majorHAnsi" w:eastAsia="Arial" w:hAnsiTheme="majorHAnsi" w:cs="Arial"/>
          <w:sz w:val="24"/>
          <w:szCs w:val="20"/>
          <w:lang w:val="en-US" w:eastAsia="en-US"/>
        </w:rPr>
        <w:t>Reports to: Mental Health and Wellbeing</w:t>
      </w:r>
      <w:r w:rsidR="00AB4E65" w:rsidRPr="00897578">
        <w:rPr>
          <w:rFonts w:asciiTheme="majorHAnsi" w:eastAsia="Arial" w:hAnsiTheme="majorHAnsi" w:cs="Arial"/>
          <w:sz w:val="24"/>
          <w:szCs w:val="20"/>
          <w:lang w:val="en-US" w:eastAsia="en-US"/>
        </w:rPr>
        <w:t xml:space="preserve"> Coordinator  </w:t>
      </w:r>
    </w:p>
    <w:p w:rsidR="00AB4E65" w:rsidRPr="00700B2B" w:rsidRDefault="00AB4E65" w:rsidP="00897578">
      <w:pPr>
        <w:pStyle w:val="NoSpacing"/>
        <w:rPr>
          <w:rFonts w:asciiTheme="majorHAnsi" w:eastAsia="Arial" w:hAnsiTheme="majorHAnsi" w:cs="Arial"/>
          <w:sz w:val="24"/>
          <w:szCs w:val="20"/>
          <w:lang w:val="en-US" w:eastAsia="en-US"/>
        </w:rPr>
      </w:pPr>
      <w:r w:rsidRPr="00700B2B">
        <w:rPr>
          <w:rFonts w:asciiTheme="majorHAnsi" w:eastAsia="Arial" w:hAnsiTheme="majorHAnsi" w:cs="Arial"/>
          <w:sz w:val="24"/>
          <w:szCs w:val="20"/>
          <w:lang w:val="en-US" w:eastAsia="en-US"/>
        </w:rPr>
        <w:t xml:space="preserve">Job Type: Part-Time – </w:t>
      </w:r>
      <w:r w:rsidR="001E2237" w:rsidRPr="00700B2B">
        <w:rPr>
          <w:rFonts w:asciiTheme="majorHAnsi" w:eastAsia="Arial" w:hAnsiTheme="majorHAnsi" w:cs="Arial"/>
          <w:sz w:val="24"/>
          <w:szCs w:val="20"/>
          <w:lang w:val="en-US" w:eastAsia="en-US"/>
        </w:rPr>
        <w:t>15</w:t>
      </w:r>
      <w:r w:rsidR="0022420C" w:rsidRPr="00700B2B">
        <w:rPr>
          <w:rFonts w:asciiTheme="majorHAnsi" w:eastAsia="Arial" w:hAnsiTheme="majorHAnsi" w:cs="Arial"/>
          <w:sz w:val="24"/>
          <w:szCs w:val="20"/>
          <w:lang w:val="en-US" w:eastAsia="en-US"/>
        </w:rPr>
        <w:t xml:space="preserve"> </w:t>
      </w:r>
      <w:r w:rsidRPr="00700B2B">
        <w:rPr>
          <w:rFonts w:asciiTheme="majorHAnsi" w:eastAsia="Arial" w:hAnsiTheme="majorHAnsi" w:cs="Arial"/>
          <w:sz w:val="24"/>
          <w:szCs w:val="20"/>
          <w:lang w:val="en-US" w:eastAsia="en-US"/>
        </w:rPr>
        <w:t>h</w:t>
      </w:r>
      <w:r w:rsidR="0022420C" w:rsidRPr="00700B2B">
        <w:rPr>
          <w:rFonts w:asciiTheme="majorHAnsi" w:eastAsia="Arial" w:hAnsiTheme="majorHAnsi" w:cs="Arial"/>
          <w:sz w:val="24"/>
          <w:szCs w:val="20"/>
          <w:lang w:val="en-US" w:eastAsia="en-US"/>
        </w:rPr>
        <w:t>ours</w:t>
      </w:r>
      <w:r w:rsidRPr="00700B2B">
        <w:rPr>
          <w:rFonts w:asciiTheme="majorHAnsi" w:eastAsia="Arial" w:hAnsiTheme="majorHAnsi" w:cs="Arial"/>
          <w:sz w:val="24"/>
          <w:szCs w:val="20"/>
          <w:lang w:val="en-US" w:eastAsia="en-US"/>
        </w:rPr>
        <w:t xml:space="preserve"> per week</w:t>
      </w:r>
      <w:bookmarkStart w:id="2" w:name="_GoBack"/>
      <w:bookmarkEnd w:id="2"/>
    </w:p>
    <w:p w:rsidR="00AB4E65" w:rsidRPr="00700B2B" w:rsidRDefault="00AB4E65" w:rsidP="00897578">
      <w:pPr>
        <w:pStyle w:val="NoSpacing"/>
        <w:rPr>
          <w:rFonts w:asciiTheme="majorHAnsi" w:eastAsia="Arial" w:hAnsiTheme="majorHAnsi" w:cs="Arial"/>
          <w:sz w:val="24"/>
          <w:szCs w:val="20"/>
          <w:lang w:val="en-US" w:eastAsia="en-US"/>
        </w:rPr>
      </w:pPr>
      <w:r w:rsidRPr="00700B2B">
        <w:rPr>
          <w:rFonts w:asciiTheme="majorHAnsi" w:eastAsia="Arial" w:hAnsiTheme="majorHAnsi" w:cs="Arial"/>
          <w:sz w:val="24"/>
          <w:szCs w:val="20"/>
          <w:lang w:val="en-US" w:eastAsia="en-US"/>
        </w:rPr>
        <w:t>Salary: £</w:t>
      </w:r>
      <w:r w:rsidR="00454D68">
        <w:rPr>
          <w:rFonts w:asciiTheme="majorHAnsi" w:eastAsia="Arial" w:hAnsiTheme="majorHAnsi" w:cs="Arial"/>
          <w:sz w:val="24"/>
          <w:szCs w:val="20"/>
          <w:lang w:val="en-US" w:eastAsia="en-US"/>
        </w:rPr>
        <w:t>24,646+</w:t>
      </w:r>
      <w:r w:rsidRPr="00700B2B">
        <w:rPr>
          <w:rFonts w:asciiTheme="majorHAnsi" w:eastAsia="Arial" w:hAnsiTheme="majorHAnsi" w:cs="Arial"/>
          <w:sz w:val="24"/>
          <w:szCs w:val="20"/>
          <w:lang w:val="en-US" w:eastAsia="en-US"/>
        </w:rPr>
        <w:t xml:space="preserve"> per annum (pro-rat</w:t>
      </w:r>
      <w:r w:rsidR="00BC4EB7" w:rsidRPr="00700B2B">
        <w:rPr>
          <w:rFonts w:asciiTheme="majorHAnsi" w:eastAsia="Arial" w:hAnsiTheme="majorHAnsi" w:cs="Arial"/>
          <w:sz w:val="24"/>
          <w:szCs w:val="20"/>
          <w:lang w:val="en-US" w:eastAsia="en-US"/>
        </w:rPr>
        <w:t>a</w:t>
      </w:r>
      <w:r w:rsidRPr="00700B2B">
        <w:rPr>
          <w:rFonts w:asciiTheme="majorHAnsi" w:eastAsia="Arial" w:hAnsiTheme="majorHAnsi" w:cs="Arial"/>
          <w:sz w:val="24"/>
          <w:szCs w:val="20"/>
          <w:lang w:val="en-US" w:eastAsia="en-US"/>
        </w:rPr>
        <w:t xml:space="preserve"> for part-time hours).</w:t>
      </w:r>
    </w:p>
    <w:p w:rsidR="00897578" w:rsidRPr="00700B2B" w:rsidRDefault="00897578" w:rsidP="00897578">
      <w:pPr>
        <w:pStyle w:val="NoSpacing"/>
        <w:rPr>
          <w:rFonts w:asciiTheme="majorHAnsi" w:eastAsia="Arial" w:hAnsiTheme="majorHAnsi" w:cs="Arial"/>
          <w:sz w:val="24"/>
          <w:szCs w:val="20"/>
          <w:lang w:val="en-US" w:eastAsia="en-US"/>
        </w:rPr>
      </w:pPr>
      <w:r w:rsidRPr="00700B2B">
        <w:rPr>
          <w:rFonts w:asciiTheme="majorHAnsi" w:eastAsia="Arial" w:hAnsiTheme="majorHAnsi" w:cs="Arial"/>
          <w:sz w:val="24"/>
          <w:szCs w:val="20"/>
          <w:lang w:val="en-US" w:eastAsia="en-US"/>
        </w:rPr>
        <w:t>Permanent Role</w:t>
      </w:r>
    </w:p>
    <w:bookmarkEnd w:id="1"/>
    <w:p w:rsidR="00AB4E65" w:rsidRPr="003B2389" w:rsidRDefault="00AB4E65" w:rsidP="00AB4E65">
      <w:pPr>
        <w:pStyle w:val="Heading2"/>
      </w:pPr>
      <w:r w:rsidRPr="003B2389">
        <w:t xml:space="preserve">Main purpose of the post: </w:t>
      </w:r>
    </w:p>
    <w:p w:rsidR="00735723" w:rsidRDefault="00AB4E65" w:rsidP="00AB4E65">
      <w:pPr>
        <w:pStyle w:val="NoSpacing"/>
      </w:pPr>
      <w:r w:rsidRPr="00534FBB">
        <w:t>To contribute to the development and delivery o</w:t>
      </w:r>
      <w:r w:rsidR="00735723">
        <w:t>f flexible mental health and wellbeing services which support</w:t>
      </w:r>
      <w:r w:rsidRPr="00534FBB">
        <w:t xml:space="preserve"> the psychological and emotional </w:t>
      </w:r>
      <w:r w:rsidR="00735723">
        <w:t xml:space="preserve">recovery </w:t>
      </w:r>
      <w:r w:rsidR="00727A33">
        <w:t>needs of children,</w:t>
      </w:r>
      <w:r w:rsidRPr="00534FBB">
        <w:t xml:space="preserve"> young </w:t>
      </w:r>
      <w:r w:rsidR="00735723">
        <w:t xml:space="preserve">people and families living with </w:t>
      </w:r>
      <w:r w:rsidRPr="00534FBB">
        <w:t>the effe</w:t>
      </w:r>
      <w:r w:rsidR="00735723">
        <w:t>cts of dome</w:t>
      </w:r>
      <w:r w:rsidR="000B1821">
        <w:t>stic</w:t>
      </w:r>
      <w:r w:rsidR="00735723">
        <w:t xml:space="preserve"> abuse</w:t>
      </w:r>
      <w:r w:rsidRPr="00534FBB">
        <w:t xml:space="preserve"> in North Tyneside and Northumberland. To develop, organise and facilitate key aspects of the serv</w:t>
      </w:r>
      <w:r w:rsidR="001601FF">
        <w:t>ice as requested by the Team Co</w:t>
      </w:r>
      <w:r w:rsidRPr="00534FBB">
        <w:t>ordinator</w:t>
      </w:r>
      <w:r w:rsidRPr="00534FBB">
        <w:br/>
        <w:t xml:space="preserve">such as </w:t>
      </w:r>
      <w:r w:rsidR="00735723" w:rsidRPr="00735723">
        <w:t>one-to-one support interventions, group work, and youth participation opportunities in a variety of settings including in-hous</w:t>
      </w:r>
      <w:r w:rsidR="001E7EA9">
        <w:t>e, schools and community venues.</w:t>
      </w:r>
      <w:r w:rsidR="001E2237">
        <w:t xml:space="preserve"> Post is to be predominantly based in Northumberland.</w:t>
      </w:r>
    </w:p>
    <w:p w:rsidR="00AB4E65" w:rsidRDefault="00735723" w:rsidP="00735723">
      <w:pPr>
        <w:pStyle w:val="NoSpacing"/>
        <w:rPr>
          <w:rFonts w:asciiTheme="minorHAnsi" w:eastAsiaTheme="majorEastAsia" w:hAnsiTheme="minorHAnsi" w:cstheme="minorHAnsi"/>
          <w:b/>
          <w:bCs/>
          <w:color w:val="4472C4" w:themeColor="accent1"/>
          <w:sz w:val="26"/>
          <w:szCs w:val="26"/>
          <w:lang w:val="en-US" w:eastAsia="en-US"/>
        </w:rPr>
      </w:pPr>
      <w:r>
        <w:tab/>
      </w:r>
      <w:r w:rsidR="00AB4E65" w:rsidRPr="00534FBB">
        <w:br/>
      </w:r>
      <w:r w:rsidR="00AB4E65" w:rsidRPr="00534FBB">
        <w:br/>
      </w:r>
      <w:r w:rsidR="00AB4E65" w:rsidRPr="00AB4E65">
        <w:rPr>
          <w:rFonts w:asciiTheme="minorHAnsi" w:eastAsiaTheme="majorEastAsia" w:hAnsiTheme="minorHAnsi" w:cstheme="minorHAnsi"/>
          <w:b/>
          <w:bCs/>
          <w:color w:val="4472C4" w:themeColor="accent1"/>
          <w:sz w:val="26"/>
          <w:szCs w:val="26"/>
          <w:lang w:val="en-US" w:eastAsia="en-US"/>
        </w:rPr>
        <w:t xml:space="preserve">Key Responsibilities </w:t>
      </w:r>
    </w:p>
    <w:p w:rsidR="001E7EA9" w:rsidRPr="00AB4E65" w:rsidRDefault="001E7EA9" w:rsidP="00735723">
      <w:pPr>
        <w:pStyle w:val="NoSpacing"/>
        <w:rPr>
          <w:rFonts w:asciiTheme="minorHAnsi" w:eastAsiaTheme="majorEastAsia" w:hAnsiTheme="minorHAnsi" w:cstheme="minorHAnsi"/>
          <w:b/>
          <w:bCs/>
          <w:color w:val="4472C4" w:themeColor="accent1"/>
          <w:sz w:val="26"/>
          <w:szCs w:val="26"/>
          <w:lang w:val="en-US" w:eastAsia="en-US"/>
        </w:rPr>
      </w:pPr>
    </w:p>
    <w:p w:rsidR="00705D2C" w:rsidRDefault="001E7EA9" w:rsidP="00705D2C">
      <w:pPr>
        <w:pStyle w:val="NoSpacing"/>
        <w:numPr>
          <w:ilvl w:val="0"/>
          <w:numId w:val="8"/>
        </w:numPr>
      </w:pPr>
      <w:r w:rsidRPr="001E7EA9">
        <w:t>Develop and deliver flexible one to one support sessions, using a range of interventions to assess and positively contribute to the individual wellbeing needs of children and young people impacted by domestic abuse.</w:t>
      </w:r>
      <w:r w:rsidR="00705D2C">
        <w:t xml:space="preserve"> </w:t>
      </w:r>
    </w:p>
    <w:p w:rsidR="00D22B21" w:rsidRDefault="00D22B21" w:rsidP="00D22B21">
      <w:pPr>
        <w:pStyle w:val="NoSpacing"/>
        <w:numPr>
          <w:ilvl w:val="0"/>
          <w:numId w:val="8"/>
        </w:numPr>
      </w:pPr>
      <w:r w:rsidRPr="00D22B21">
        <w:t>To develop with service users an appropriate personal plan which takes account their full ra</w:t>
      </w:r>
      <w:r w:rsidR="000B1821">
        <w:t>nge of needs including risk assessment and safety considerations</w:t>
      </w:r>
    </w:p>
    <w:p w:rsidR="00705D2C" w:rsidRDefault="00705D2C" w:rsidP="00D22B21">
      <w:pPr>
        <w:pStyle w:val="NoSpacing"/>
        <w:numPr>
          <w:ilvl w:val="0"/>
          <w:numId w:val="8"/>
        </w:numPr>
      </w:pPr>
      <w:r>
        <w:t>To provide emotional and practical support, advice, guidance and advocacy for young people</w:t>
      </w:r>
    </w:p>
    <w:p w:rsidR="001E7EA9" w:rsidRPr="00AB4E65" w:rsidRDefault="00D22B21" w:rsidP="00D22B21">
      <w:pPr>
        <w:pStyle w:val="NoSpacing"/>
        <w:numPr>
          <w:ilvl w:val="0"/>
          <w:numId w:val="8"/>
        </w:numPr>
      </w:pPr>
      <w:r w:rsidRPr="00D22B21">
        <w:t>Contribute to the planning and delivery of group work, activities and events, including the continued development of service user participation</w:t>
      </w:r>
    </w:p>
    <w:p w:rsidR="00D22B21" w:rsidRDefault="00D22B21" w:rsidP="00AB4E65">
      <w:pPr>
        <w:pStyle w:val="NoSpacing"/>
        <w:numPr>
          <w:ilvl w:val="0"/>
          <w:numId w:val="8"/>
        </w:numPr>
      </w:pPr>
      <w:r w:rsidRPr="00D22B21">
        <w:t>S</w:t>
      </w:r>
      <w:r>
        <w:t xml:space="preserve">upport service users to develop skills, </w:t>
      </w:r>
      <w:r w:rsidRPr="00D22B21">
        <w:t>independence</w:t>
      </w:r>
      <w:r>
        <w:t xml:space="preserve"> and self-efficacy, whilst</w:t>
      </w:r>
      <w:r w:rsidRPr="00D22B21">
        <w:t xml:space="preserve"> raising awareness of other support services and opportunities available to them and their families.</w:t>
      </w:r>
    </w:p>
    <w:p w:rsidR="004B1F93" w:rsidRDefault="004B1F93" w:rsidP="00AB4E65">
      <w:pPr>
        <w:pStyle w:val="NoSpacing"/>
        <w:numPr>
          <w:ilvl w:val="0"/>
          <w:numId w:val="8"/>
        </w:numPr>
      </w:pPr>
      <w:r>
        <w:t>To update client records, case notes and maintain accurate and appropriate data</w:t>
      </w:r>
    </w:p>
    <w:p w:rsidR="00735723" w:rsidRDefault="00735723" w:rsidP="00AB4E65">
      <w:pPr>
        <w:pStyle w:val="NoSpacing"/>
        <w:numPr>
          <w:ilvl w:val="0"/>
          <w:numId w:val="8"/>
        </w:numPr>
      </w:pPr>
      <w:r>
        <w:t xml:space="preserve">To evidence wellbeing outcomes </w:t>
      </w:r>
      <w:r w:rsidR="004B1F93">
        <w:t xml:space="preserve">effectively, </w:t>
      </w:r>
      <w:r>
        <w:t xml:space="preserve">and actively contribute to </w:t>
      </w:r>
      <w:r w:rsidR="003445F2">
        <w:t>monitoring a</w:t>
      </w:r>
      <w:r w:rsidR="00D22B21">
        <w:t>nd</w:t>
      </w:r>
      <w:r w:rsidR="003445F2">
        <w:t xml:space="preserve"> reporting requirements</w:t>
      </w:r>
    </w:p>
    <w:p w:rsidR="00AB4E65" w:rsidRPr="00AB4E65" w:rsidRDefault="00AB4E65" w:rsidP="00735723">
      <w:pPr>
        <w:pStyle w:val="NoSpacing"/>
        <w:numPr>
          <w:ilvl w:val="0"/>
          <w:numId w:val="8"/>
        </w:numPr>
      </w:pPr>
      <w:r w:rsidRPr="00AB4E65">
        <w:t>To ensure that clients are referred to appropriate agencies to access other sources of help, support and protection</w:t>
      </w:r>
      <w:r w:rsidR="00D22B21">
        <w:t xml:space="preserve"> as necessary</w:t>
      </w:r>
      <w:r w:rsidRPr="00AB4E65">
        <w:t>.</w:t>
      </w:r>
    </w:p>
    <w:p w:rsidR="00AB4E65" w:rsidRPr="00AB4E65" w:rsidRDefault="00AB4E65" w:rsidP="00AB4E65">
      <w:pPr>
        <w:pStyle w:val="NoSpacing"/>
        <w:numPr>
          <w:ilvl w:val="0"/>
          <w:numId w:val="8"/>
        </w:numPr>
      </w:pPr>
      <w:r w:rsidRPr="00AB4E65">
        <w:t>To liaise with other agencies and work in partnership with Social Services, Health Services, Education etc. towards promoting a multi-agency approach.</w:t>
      </w:r>
    </w:p>
    <w:p w:rsidR="00AB4E65" w:rsidRPr="00AB4E65" w:rsidRDefault="00AB4E65" w:rsidP="00D22B21">
      <w:pPr>
        <w:pStyle w:val="NoSpacing"/>
        <w:numPr>
          <w:ilvl w:val="0"/>
          <w:numId w:val="8"/>
        </w:numPr>
      </w:pPr>
      <w:r w:rsidRPr="00AB4E65">
        <w:t>To ensure that anonymity and confi</w:t>
      </w:r>
      <w:r w:rsidR="00D22B21">
        <w:t>dentiality are respected and adhere to</w:t>
      </w:r>
      <w:r w:rsidRPr="00AB4E65">
        <w:t xml:space="preserve"> </w:t>
      </w:r>
      <w:r w:rsidR="001E7EA9">
        <w:t>all relevant safeguarding policies and procedures.</w:t>
      </w:r>
    </w:p>
    <w:p w:rsidR="00AB4E65" w:rsidRPr="00AB4E65" w:rsidRDefault="00AB4E65" w:rsidP="00AB4E65">
      <w:pPr>
        <w:pStyle w:val="NoSpacing"/>
        <w:numPr>
          <w:ilvl w:val="0"/>
          <w:numId w:val="8"/>
        </w:numPr>
      </w:pPr>
      <w:r w:rsidRPr="00AB4E65">
        <w:t>To observe any written policies, procedures and guidelines for good practice issued by Acorns.</w:t>
      </w:r>
    </w:p>
    <w:p w:rsidR="001E7EA9" w:rsidRDefault="001E7EA9" w:rsidP="001E7EA9">
      <w:pPr>
        <w:pStyle w:val="NoSpacing"/>
        <w:numPr>
          <w:ilvl w:val="0"/>
          <w:numId w:val="8"/>
        </w:numPr>
      </w:pPr>
      <w:r w:rsidRPr="001E7EA9">
        <w:t>Participate in training, supervision, and team activities, contributing flexibly to service development and supporting broader organisational goals as required by management.</w:t>
      </w:r>
    </w:p>
    <w:p w:rsidR="00D22B21" w:rsidRPr="00AB4E65" w:rsidRDefault="00D22B21" w:rsidP="00D22B21">
      <w:pPr>
        <w:pStyle w:val="NoSpacing"/>
        <w:numPr>
          <w:ilvl w:val="0"/>
          <w:numId w:val="8"/>
        </w:numPr>
      </w:pPr>
      <w:r w:rsidRPr="00D22B21">
        <w:t>To participate in other aspects of the service as requested by the Team Co-ordinator or CEO.</w:t>
      </w:r>
    </w:p>
    <w:p w:rsidR="00AB4E65" w:rsidRPr="00AB4E65" w:rsidRDefault="00AB4E65" w:rsidP="001E7EA9">
      <w:pPr>
        <w:pStyle w:val="NoSpacing"/>
        <w:ind w:left="720"/>
      </w:pPr>
    </w:p>
    <w:p w:rsidR="00AB4E65" w:rsidRDefault="00AB4E65" w:rsidP="00AB4E65">
      <w:pPr>
        <w:pStyle w:val="NoSpacing"/>
      </w:pPr>
    </w:p>
    <w:p w:rsidR="00AB4E65" w:rsidRPr="00AB4E65" w:rsidRDefault="00AB4E65" w:rsidP="00AB4E65">
      <w:pPr>
        <w:pStyle w:val="NoSpacing"/>
        <w:rPr>
          <w:rFonts w:asciiTheme="minorHAnsi" w:eastAsiaTheme="majorEastAsia" w:hAnsiTheme="minorHAnsi" w:cstheme="minorHAnsi"/>
          <w:b/>
          <w:bCs/>
          <w:color w:val="4472C4" w:themeColor="accent1"/>
          <w:sz w:val="26"/>
          <w:szCs w:val="26"/>
          <w:lang w:val="en-US" w:eastAsia="en-US"/>
        </w:rPr>
      </w:pPr>
      <w:r w:rsidRPr="00AB4E65">
        <w:rPr>
          <w:rFonts w:asciiTheme="minorHAnsi" w:eastAsiaTheme="majorEastAsia" w:hAnsiTheme="minorHAnsi" w:cstheme="minorHAnsi"/>
          <w:b/>
          <w:bCs/>
          <w:color w:val="4472C4" w:themeColor="accent1"/>
          <w:sz w:val="26"/>
          <w:szCs w:val="26"/>
          <w:lang w:val="en-US" w:eastAsia="en-US"/>
        </w:rPr>
        <w:t xml:space="preserve">Equal Opportunities: </w:t>
      </w:r>
    </w:p>
    <w:p w:rsidR="00AB4E65" w:rsidRPr="00534FBB" w:rsidRDefault="00AB4E65" w:rsidP="00AB4E65">
      <w:pPr>
        <w:pStyle w:val="NoSpacing"/>
        <w:numPr>
          <w:ilvl w:val="0"/>
          <w:numId w:val="10"/>
        </w:numPr>
      </w:pPr>
      <w:r w:rsidRPr="00534FBB">
        <w:t xml:space="preserve">To comply with and always implement Acorns equal opportunities statement. </w:t>
      </w:r>
    </w:p>
    <w:p w:rsidR="00AB4E65" w:rsidRDefault="00AB4E65" w:rsidP="00AB4E65">
      <w:pPr>
        <w:pStyle w:val="NoSpacing"/>
        <w:numPr>
          <w:ilvl w:val="0"/>
          <w:numId w:val="10"/>
        </w:numPr>
      </w:pPr>
      <w:r w:rsidRPr="00534FBB">
        <w:t>To respect diversity and support clients to access services on an equitable basis.</w:t>
      </w:r>
      <w:r w:rsidRPr="00534FBB">
        <w:br/>
      </w:r>
    </w:p>
    <w:p w:rsidR="00AB4E65" w:rsidRPr="00534FBB" w:rsidRDefault="00AB4E65" w:rsidP="00AB4E65">
      <w:pPr>
        <w:pStyle w:val="NoSpacing"/>
      </w:pPr>
    </w:p>
    <w:p w:rsidR="00CF6719" w:rsidRPr="00CB505C" w:rsidRDefault="00AB4E65" w:rsidP="00327050">
      <w:pPr>
        <w:pStyle w:val="Heading1"/>
        <w:rPr>
          <w:rFonts w:asciiTheme="minorHAnsi" w:hAnsiTheme="minorHAnsi" w:cstheme="minorHAnsi"/>
          <w:b/>
          <w:sz w:val="28"/>
        </w:rPr>
      </w:pPr>
      <w:r w:rsidRPr="00CB505C">
        <w:rPr>
          <w:rFonts w:asciiTheme="minorHAnsi" w:hAnsiTheme="minorHAnsi" w:cstheme="minorHAnsi"/>
          <w:b/>
          <w:sz w:val="28"/>
        </w:rPr>
        <w:t>Person Specification</w:t>
      </w:r>
    </w:p>
    <w:p w:rsidR="00327050" w:rsidRPr="00327050" w:rsidRDefault="00327050" w:rsidP="00327050">
      <w:pPr>
        <w:rPr>
          <w:lang w:val="en-US" w:eastAsia="en-GB"/>
        </w:rPr>
      </w:pPr>
    </w:p>
    <w:p w:rsidR="00AB4E65" w:rsidRPr="00534FBB" w:rsidRDefault="00CF6719" w:rsidP="00AB4E65">
      <w:pPr>
        <w:pStyle w:val="Heading2"/>
      </w:pPr>
      <w:r>
        <w:t xml:space="preserve">Essential </w:t>
      </w:r>
      <w:r w:rsidR="00991EC5">
        <w:t>Knowledge and</w:t>
      </w:r>
      <w:r w:rsidR="00AB4E65" w:rsidRPr="00534FBB">
        <w:t xml:space="preserve"> Experience:</w:t>
      </w:r>
    </w:p>
    <w:p w:rsidR="00AB4E65" w:rsidRPr="00534FBB" w:rsidRDefault="00AB4E65" w:rsidP="00AB4E65">
      <w:pPr>
        <w:pStyle w:val="NoSpacing"/>
        <w:numPr>
          <w:ilvl w:val="0"/>
          <w:numId w:val="11"/>
        </w:numPr>
      </w:pPr>
      <w:r w:rsidRPr="00534FBB">
        <w:t xml:space="preserve">A relevant qualification in </w:t>
      </w:r>
      <w:r w:rsidR="0022420C">
        <w:t xml:space="preserve">youth work, health and </w:t>
      </w:r>
      <w:r w:rsidRPr="00534FBB">
        <w:t>social care, child</w:t>
      </w:r>
      <w:r w:rsidR="0022420C">
        <w:t>care or a therapeutic field</w:t>
      </w:r>
    </w:p>
    <w:p w:rsidR="00AB4E65" w:rsidRDefault="007D090D" w:rsidP="00AB4E65">
      <w:pPr>
        <w:pStyle w:val="NoSpacing"/>
        <w:numPr>
          <w:ilvl w:val="0"/>
          <w:numId w:val="11"/>
        </w:numPr>
      </w:pPr>
      <w:r>
        <w:t xml:space="preserve">Direct </w:t>
      </w:r>
      <w:r w:rsidR="0022420C">
        <w:t>e</w:t>
      </w:r>
      <w:r w:rsidR="00AB4E65" w:rsidRPr="00534FBB">
        <w:t>xperience of working with chil</w:t>
      </w:r>
      <w:r w:rsidR="00991EC5">
        <w:t>dren, young people and families</w:t>
      </w:r>
      <w:r w:rsidR="00D13E3B">
        <w:t xml:space="preserve"> within a relevant setting</w:t>
      </w:r>
    </w:p>
    <w:p w:rsidR="0022420C" w:rsidRDefault="0022420C" w:rsidP="00991EC5">
      <w:pPr>
        <w:pStyle w:val="ListParagraph"/>
        <w:numPr>
          <w:ilvl w:val="0"/>
          <w:numId w:val="11"/>
        </w:numPr>
        <w:spacing w:after="0"/>
        <w:rPr>
          <w:rFonts w:ascii="Calibri" w:eastAsia="Calibri" w:hAnsi="Calibri" w:cs="Calibri"/>
          <w:lang w:eastAsia="ar-SA"/>
        </w:rPr>
      </w:pPr>
      <w:r>
        <w:t>Sound knowledge</w:t>
      </w:r>
      <w:r w:rsidR="007D090D">
        <w:t xml:space="preserve"> of child development</w:t>
      </w:r>
      <w:r w:rsidR="00991EC5" w:rsidRPr="00991EC5">
        <w:t xml:space="preserve"> </w:t>
      </w:r>
      <w:r w:rsidR="00991EC5" w:rsidRPr="00991EC5">
        <w:rPr>
          <w:rFonts w:ascii="Calibri" w:eastAsia="Calibri" w:hAnsi="Calibri" w:cs="Calibri"/>
          <w:lang w:eastAsia="ar-SA"/>
        </w:rPr>
        <w:t>with an excellent understanding of common issue</w:t>
      </w:r>
      <w:r w:rsidR="00991EC5">
        <w:rPr>
          <w:rFonts w:ascii="Calibri" w:eastAsia="Calibri" w:hAnsi="Calibri" w:cs="Calibri"/>
          <w:lang w:eastAsia="ar-SA"/>
        </w:rPr>
        <w:t>s relating to</w:t>
      </w:r>
      <w:r w:rsidR="00991EC5" w:rsidRPr="00991EC5">
        <w:rPr>
          <w:rFonts w:ascii="Calibri" w:eastAsia="Calibri" w:hAnsi="Calibri" w:cs="Calibri"/>
          <w:lang w:eastAsia="ar-SA"/>
        </w:rPr>
        <w:t xml:space="preserve"> mental health and wellbeing</w:t>
      </w:r>
      <w:r w:rsidR="00991EC5">
        <w:rPr>
          <w:rFonts w:ascii="Calibri" w:eastAsia="Calibri" w:hAnsi="Calibri" w:cs="Calibri"/>
          <w:lang w:eastAsia="ar-SA"/>
        </w:rPr>
        <w:t xml:space="preserve"> and recovery outcomes</w:t>
      </w:r>
    </w:p>
    <w:p w:rsidR="0022420C" w:rsidRDefault="00AB4E65" w:rsidP="00991EC5">
      <w:pPr>
        <w:pStyle w:val="NoSpacing"/>
        <w:numPr>
          <w:ilvl w:val="0"/>
          <w:numId w:val="11"/>
        </w:numPr>
      </w:pPr>
      <w:r w:rsidRPr="00534FBB">
        <w:t xml:space="preserve">Experience of delivering </w:t>
      </w:r>
      <w:r w:rsidR="0022420C">
        <w:t>group work and or youth programmes</w:t>
      </w:r>
    </w:p>
    <w:p w:rsidR="00AB4E65" w:rsidRPr="00534FBB" w:rsidRDefault="00AB4E65" w:rsidP="003F1D94">
      <w:pPr>
        <w:pStyle w:val="NoSpacing"/>
        <w:numPr>
          <w:ilvl w:val="0"/>
          <w:numId w:val="11"/>
        </w:numPr>
      </w:pPr>
      <w:r w:rsidRPr="00534FBB">
        <w:t>Experience of one-to-one case work</w:t>
      </w:r>
      <w:r w:rsidR="0022420C">
        <w:t>, notes</w:t>
      </w:r>
      <w:r w:rsidRPr="00534FBB">
        <w:t xml:space="preserve"> and record keeping </w:t>
      </w:r>
    </w:p>
    <w:p w:rsidR="00AB4E65" w:rsidRPr="00534FBB" w:rsidRDefault="00AB4E65" w:rsidP="00AB4E65">
      <w:pPr>
        <w:pStyle w:val="NoSpacing"/>
        <w:numPr>
          <w:ilvl w:val="0"/>
          <w:numId w:val="11"/>
        </w:numPr>
      </w:pPr>
      <w:r w:rsidRPr="00534FBB">
        <w:t>Knowledge an</w:t>
      </w:r>
      <w:r w:rsidR="00CF6719">
        <w:t>d experience of child protection</w:t>
      </w:r>
      <w:r w:rsidRPr="00534FBB">
        <w:t xml:space="preserve"> procedures and confidentiality.</w:t>
      </w:r>
    </w:p>
    <w:p w:rsidR="00AB4E65" w:rsidRPr="00534FBB" w:rsidRDefault="00AB4E65" w:rsidP="00AB4E65">
      <w:pPr>
        <w:pStyle w:val="NoSpacing"/>
        <w:numPr>
          <w:ilvl w:val="0"/>
          <w:numId w:val="11"/>
        </w:numPr>
      </w:pPr>
      <w:r w:rsidRPr="00534FBB">
        <w:t>Experience of identi</w:t>
      </w:r>
      <w:r w:rsidR="007D090D">
        <w:t>fying a range of relevant strategies, interventions and activities to meet individual need</w:t>
      </w:r>
      <w:r w:rsidR="00CF6719">
        <w:t>s</w:t>
      </w:r>
      <w:r w:rsidR="007D090D">
        <w:t xml:space="preserve"> and support </w:t>
      </w:r>
      <w:r w:rsidR="00D13E3B">
        <w:t xml:space="preserve">evidenced </w:t>
      </w:r>
      <w:r w:rsidR="00CF6719">
        <w:t xml:space="preserve">recovery and </w:t>
      </w:r>
      <w:r w:rsidR="007D090D">
        <w:t>wellbeing outcomes.</w:t>
      </w:r>
    </w:p>
    <w:p w:rsidR="00AB4E65" w:rsidRPr="00534FBB" w:rsidRDefault="00AB4E65" w:rsidP="00AB4E65">
      <w:pPr>
        <w:pStyle w:val="NoSpacing"/>
      </w:pPr>
    </w:p>
    <w:p w:rsidR="00AB4E65" w:rsidRPr="00AB4E65" w:rsidRDefault="00AB4E65" w:rsidP="00AB4E65">
      <w:pPr>
        <w:pStyle w:val="Heading2"/>
      </w:pPr>
      <w:r w:rsidRPr="00534FBB">
        <w:t>Skills and Abilities</w:t>
      </w:r>
    </w:p>
    <w:p w:rsidR="00AB4E65" w:rsidRPr="00534FBB" w:rsidRDefault="00AB4E65" w:rsidP="00AB4E65">
      <w:pPr>
        <w:pStyle w:val="NoSpacing"/>
        <w:numPr>
          <w:ilvl w:val="0"/>
          <w:numId w:val="12"/>
        </w:numPr>
      </w:pPr>
      <w:r w:rsidRPr="00534FBB">
        <w:t>Good interpersonal and communication skills.</w:t>
      </w:r>
    </w:p>
    <w:p w:rsidR="00AB4E65" w:rsidRPr="00534FBB" w:rsidRDefault="00AB4E65" w:rsidP="00AB4E65">
      <w:pPr>
        <w:pStyle w:val="NoSpacing"/>
        <w:numPr>
          <w:ilvl w:val="0"/>
          <w:numId w:val="12"/>
        </w:numPr>
      </w:pPr>
      <w:r w:rsidRPr="00534FBB">
        <w:t>Enthusiastic, self-motivated approach with ability to think creatively and apply initiative.</w:t>
      </w:r>
    </w:p>
    <w:p w:rsidR="00AB4E65" w:rsidRPr="00534FBB" w:rsidRDefault="00AB4E65" w:rsidP="00AB4E65">
      <w:pPr>
        <w:pStyle w:val="NoSpacing"/>
        <w:numPr>
          <w:ilvl w:val="0"/>
          <w:numId w:val="12"/>
        </w:numPr>
      </w:pPr>
      <w:r w:rsidRPr="00534FBB">
        <w:t>Able to work constructively as part of a team.</w:t>
      </w:r>
    </w:p>
    <w:p w:rsidR="00AB4E65" w:rsidRPr="00534FBB" w:rsidRDefault="00AB4E65" w:rsidP="00AB4E65">
      <w:pPr>
        <w:pStyle w:val="NoSpacing"/>
        <w:numPr>
          <w:ilvl w:val="0"/>
          <w:numId w:val="12"/>
        </w:numPr>
      </w:pPr>
      <w:r w:rsidRPr="00534FBB">
        <w:t>Ability to manage time effectively, work under pressure and to deadlines while maintaining high standards of work.</w:t>
      </w:r>
    </w:p>
    <w:p w:rsidR="00AB4E65" w:rsidRPr="00534FBB" w:rsidRDefault="00D13E3B" w:rsidP="00D13E3B">
      <w:pPr>
        <w:pStyle w:val="NoSpacing"/>
        <w:numPr>
          <w:ilvl w:val="0"/>
          <w:numId w:val="12"/>
        </w:numPr>
      </w:pPr>
      <w:r>
        <w:t>Willingness and f</w:t>
      </w:r>
      <w:r w:rsidR="00AB4E65" w:rsidRPr="00534FBB">
        <w:t xml:space="preserve">lexibility to </w:t>
      </w:r>
      <w:r>
        <w:t xml:space="preserve">travel and </w:t>
      </w:r>
      <w:r w:rsidR="00AB4E65" w:rsidRPr="00534FBB">
        <w:t>work outside of or</w:t>
      </w:r>
      <w:r>
        <w:t xml:space="preserve">dinary office hours when required </w:t>
      </w:r>
    </w:p>
    <w:p w:rsidR="00AB4E65" w:rsidRPr="00534FBB" w:rsidRDefault="00AB4E65" w:rsidP="00AB4E65">
      <w:pPr>
        <w:pStyle w:val="NoSpacing"/>
        <w:numPr>
          <w:ilvl w:val="0"/>
          <w:numId w:val="12"/>
        </w:numPr>
      </w:pPr>
      <w:r w:rsidRPr="00534FBB">
        <w:t>Commitment to the principles of equal opportunity and the empowerment of individuals.</w:t>
      </w:r>
    </w:p>
    <w:p w:rsidR="00AB4E65" w:rsidRPr="00534FBB" w:rsidRDefault="00AB4E65" w:rsidP="00AB4E65">
      <w:pPr>
        <w:pStyle w:val="NoSpacing"/>
        <w:numPr>
          <w:ilvl w:val="0"/>
          <w:numId w:val="12"/>
        </w:numPr>
      </w:pPr>
      <w:r w:rsidRPr="00534FBB">
        <w:t>To work with service users in a non-judgemental manner.</w:t>
      </w:r>
    </w:p>
    <w:p w:rsidR="00AB4E65" w:rsidRDefault="00AB4E65" w:rsidP="00AB4E65">
      <w:pPr>
        <w:pStyle w:val="NoSpacing"/>
        <w:numPr>
          <w:ilvl w:val="0"/>
          <w:numId w:val="12"/>
        </w:numPr>
      </w:pPr>
      <w:r w:rsidRPr="00534FBB">
        <w:t>Analytical and report writing skills.</w:t>
      </w:r>
    </w:p>
    <w:p w:rsidR="00AB4E65" w:rsidRDefault="00991EC5" w:rsidP="00AB4E65">
      <w:pPr>
        <w:pStyle w:val="ListParagraph"/>
        <w:numPr>
          <w:ilvl w:val="0"/>
          <w:numId w:val="12"/>
        </w:numPr>
        <w:rPr>
          <w:rFonts w:ascii="Calibri" w:eastAsia="Calibri" w:hAnsi="Calibri" w:cs="Calibri"/>
          <w:lang w:eastAsia="ar-SA"/>
        </w:rPr>
      </w:pPr>
      <w:r w:rsidRPr="00991EC5">
        <w:rPr>
          <w:rFonts w:ascii="Calibri" w:eastAsia="Calibri" w:hAnsi="Calibri" w:cs="Calibri"/>
          <w:lang w:eastAsia="ar-SA"/>
        </w:rPr>
        <w:t>Competent user of IT systems.</w:t>
      </w:r>
    </w:p>
    <w:p w:rsidR="00327050" w:rsidRDefault="00327050" w:rsidP="00327050">
      <w:pPr>
        <w:rPr>
          <w:b/>
          <w:color w:val="4472C4" w:themeColor="accent1"/>
          <w:sz w:val="26"/>
          <w:szCs w:val="26"/>
        </w:rPr>
      </w:pPr>
      <w:r w:rsidRPr="00327050">
        <w:rPr>
          <w:b/>
          <w:color w:val="4472C4" w:themeColor="accent1"/>
          <w:sz w:val="26"/>
          <w:szCs w:val="26"/>
        </w:rPr>
        <w:t>Desirable knowledge/ Skills</w:t>
      </w:r>
    </w:p>
    <w:p w:rsidR="00327050" w:rsidRPr="00327050" w:rsidRDefault="00327050" w:rsidP="00327050">
      <w:pPr>
        <w:pStyle w:val="ListParagraph"/>
        <w:numPr>
          <w:ilvl w:val="0"/>
          <w:numId w:val="16"/>
        </w:numPr>
        <w:rPr>
          <w:color w:val="000000" w:themeColor="text1"/>
        </w:rPr>
      </w:pPr>
      <w:r w:rsidRPr="00327050">
        <w:rPr>
          <w:color w:val="000000" w:themeColor="text1"/>
        </w:rPr>
        <w:t>Understanding of the impact that domestic abuse can have on children, young people and families</w:t>
      </w:r>
    </w:p>
    <w:p w:rsidR="00327050" w:rsidRPr="00327050" w:rsidRDefault="007840E3" w:rsidP="00327050">
      <w:pPr>
        <w:pStyle w:val="ListParagraph"/>
        <w:numPr>
          <w:ilvl w:val="0"/>
          <w:numId w:val="16"/>
        </w:numPr>
        <w:rPr>
          <w:color w:val="000000" w:themeColor="text1"/>
        </w:rPr>
      </w:pPr>
      <w:r>
        <w:rPr>
          <w:color w:val="000000" w:themeColor="text1"/>
        </w:rPr>
        <w:t>Experience of multi-agency working</w:t>
      </w:r>
    </w:p>
    <w:p w:rsidR="00AB4E65" w:rsidRPr="00534FBB" w:rsidRDefault="00AB4E65" w:rsidP="00AB4E65">
      <w:pPr>
        <w:pStyle w:val="Heading2"/>
      </w:pPr>
      <w:r w:rsidRPr="00534FBB">
        <w:t>Additional Information:</w:t>
      </w:r>
    </w:p>
    <w:p w:rsidR="00AB4E65" w:rsidRPr="00534FBB" w:rsidRDefault="00AB4E65" w:rsidP="007D090D">
      <w:pPr>
        <w:pStyle w:val="NoSpacing"/>
        <w:numPr>
          <w:ilvl w:val="0"/>
          <w:numId w:val="14"/>
        </w:numPr>
      </w:pPr>
      <w:r w:rsidRPr="00534FBB">
        <w:t>Car driver with use of own vehicle.</w:t>
      </w:r>
      <w:r w:rsidR="007D090D">
        <w:t xml:space="preserve"> Regular </w:t>
      </w:r>
      <w:r w:rsidR="00D13E3B">
        <w:t xml:space="preserve">travel </w:t>
      </w:r>
      <w:r w:rsidR="007D090D">
        <w:t>between locations will</w:t>
      </w:r>
      <w:r w:rsidRPr="00534FBB">
        <w:t xml:space="preserve"> be required.</w:t>
      </w:r>
    </w:p>
    <w:p w:rsidR="00AB4E65" w:rsidRPr="00534FBB" w:rsidRDefault="00AB4E65" w:rsidP="00AB4E65">
      <w:pPr>
        <w:pStyle w:val="NoSpacing"/>
        <w:numPr>
          <w:ilvl w:val="0"/>
          <w:numId w:val="14"/>
        </w:numPr>
      </w:pPr>
      <w:r w:rsidRPr="00534FBB">
        <w:t>Hybrid working availa</w:t>
      </w:r>
      <w:r w:rsidR="001E2237">
        <w:t>ble</w:t>
      </w:r>
    </w:p>
    <w:p w:rsidR="00897578" w:rsidRDefault="00897578" w:rsidP="00897578">
      <w:pPr>
        <w:pStyle w:val="NoSpacing"/>
      </w:pPr>
    </w:p>
    <w:p w:rsidR="00897578" w:rsidRPr="00173FED" w:rsidRDefault="00897578" w:rsidP="00897578">
      <w:pPr>
        <w:rPr>
          <w:rFonts w:asciiTheme="majorHAnsi" w:hAnsiTheme="majorHAnsi"/>
          <w:i/>
        </w:rPr>
      </w:pPr>
      <w:r w:rsidRPr="00173FED">
        <w:rPr>
          <w:rFonts w:asciiTheme="majorHAnsi" w:hAnsiTheme="majorHAnsi"/>
          <w:i/>
        </w:rPr>
        <w:t>Assessed via application and Interview</w:t>
      </w:r>
      <w:r>
        <w:rPr>
          <w:rFonts w:asciiTheme="majorHAnsi" w:hAnsiTheme="majorHAnsi"/>
          <w:i/>
        </w:rPr>
        <w:t>. Please note that an Enhanced DBS will be required.</w:t>
      </w:r>
    </w:p>
    <w:p w:rsidR="00897578" w:rsidRDefault="005C33E5" w:rsidP="00897578">
      <w:pPr>
        <w:pStyle w:val="Heading2"/>
      </w:pPr>
      <w:bookmarkStart w:id="3" w:name="_Hlk215842656"/>
      <w:r>
        <w:t>Equality</w:t>
      </w:r>
      <w:r w:rsidR="00897578">
        <w:t xml:space="preserve"> &amp; </w:t>
      </w:r>
      <w:r>
        <w:t xml:space="preserve">Diversity </w:t>
      </w:r>
      <w:r w:rsidR="00897578">
        <w:t>Statement</w:t>
      </w:r>
    </w:p>
    <w:p w:rsidR="00897578" w:rsidRPr="00915FA8" w:rsidRDefault="00897578" w:rsidP="00897578">
      <w:pPr>
        <w:spacing w:after="0"/>
        <w:rPr>
          <w:rFonts w:asciiTheme="majorHAnsi" w:eastAsia="Times New Roman" w:hAnsiTheme="majorHAnsi" w:cstheme="majorHAnsi"/>
          <w:color w:val="000000" w:themeColor="text1"/>
        </w:rPr>
      </w:pPr>
      <w:r w:rsidRPr="00915FA8">
        <w:rPr>
          <w:rFonts w:asciiTheme="majorHAnsi" w:eastAsia="Times New Roman" w:hAnsiTheme="majorHAnsi" w:cstheme="majorHAnsi"/>
          <w:color w:val="000000" w:themeColor="text1"/>
        </w:rPr>
        <w:t xml:space="preserve">Acorns will be proactive in all matters relating to equality of opportunity and diversity. We value and will celebrate the benefits brought to our organisation by a diverse population within our communities, services, staff and volunteers team, and Board of Trustees. We commit to creating an environment, through training, practice and policy, where Trustees, employees, volunteers and service users are encouraged by example and guidance to confront and challenge discrimination </w:t>
      </w:r>
      <w:r w:rsidRPr="00915FA8">
        <w:rPr>
          <w:rFonts w:asciiTheme="majorHAnsi" w:eastAsia="Times New Roman" w:hAnsiTheme="majorHAnsi" w:cstheme="majorHAnsi"/>
          <w:color w:val="000000" w:themeColor="text1"/>
        </w:rPr>
        <w:lastRenderedPageBreak/>
        <w:t>where and whenever it arises, whether between colleagues or in any other area of the organisation’s work.</w:t>
      </w:r>
    </w:p>
    <w:p w:rsidR="00897578" w:rsidRPr="00915FA8" w:rsidRDefault="00897578" w:rsidP="00897578">
      <w:pPr>
        <w:spacing w:after="0"/>
        <w:rPr>
          <w:rFonts w:asciiTheme="majorHAnsi" w:eastAsia="Times New Roman" w:hAnsiTheme="majorHAnsi" w:cstheme="majorHAnsi"/>
          <w:color w:val="000000" w:themeColor="text1"/>
        </w:rPr>
      </w:pPr>
    </w:p>
    <w:p w:rsidR="00897578" w:rsidRPr="00915FA8" w:rsidRDefault="00897578" w:rsidP="00897578">
      <w:pPr>
        <w:pStyle w:val="NoSpacing"/>
        <w:rPr>
          <w:rFonts w:asciiTheme="majorHAnsi" w:eastAsia="Times New Roman" w:hAnsiTheme="majorHAnsi" w:cstheme="majorHAnsi"/>
          <w:color w:val="000000" w:themeColor="text1"/>
        </w:rPr>
      </w:pPr>
      <w:r w:rsidRPr="00D85456">
        <w:rPr>
          <w:rFonts w:asciiTheme="majorHAnsi" w:eastAsia="Times New Roman" w:hAnsiTheme="majorHAnsi" w:cstheme="majorHAnsi"/>
          <w:color w:val="000000" w:themeColor="text1"/>
        </w:rPr>
        <w:t>Acorns commits to:</w:t>
      </w:r>
    </w:p>
    <w:p w:rsidR="00897578" w:rsidRPr="00915FA8" w:rsidRDefault="00897578" w:rsidP="00897578">
      <w:pPr>
        <w:pStyle w:val="ListParagraph"/>
        <w:numPr>
          <w:ilvl w:val="0"/>
          <w:numId w:val="17"/>
        </w:numPr>
        <w:spacing w:after="0" w:line="240" w:lineRule="auto"/>
        <w:rPr>
          <w:rFonts w:asciiTheme="majorHAnsi" w:eastAsia="Times New Roman" w:hAnsiTheme="majorHAnsi" w:cstheme="majorHAnsi"/>
          <w:color w:val="000000" w:themeColor="text1"/>
        </w:rPr>
      </w:pPr>
      <w:r w:rsidRPr="00915FA8">
        <w:rPr>
          <w:rFonts w:asciiTheme="majorHAnsi" w:eastAsia="Times New Roman" w:hAnsiTheme="majorHAnsi" w:cstheme="majorHAnsi"/>
          <w:color w:val="000000" w:themeColor="text1"/>
        </w:rPr>
        <w:t xml:space="preserve">Actively challenge discrimination; </w:t>
      </w:r>
    </w:p>
    <w:p w:rsidR="00897578" w:rsidRPr="00915FA8" w:rsidRDefault="00897578" w:rsidP="00897578">
      <w:pPr>
        <w:pStyle w:val="ListParagraph"/>
        <w:numPr>
          <w:ilvl w:val="0"/>
          <w:numId w:val="17"/>
        </w:numPr>
        <w:spacing w:after="0" w:line="240" w:lineRule="auto"/>
        <w:rPr>
          <w:rFonts w:asciiTheme="majorHAnsi" w:eastAsia="Times New Roman" w:hAnsiTheme="majorHAnsi" w:cstheme="majorHAnsi"/>
          <w:color w:val="000000" w:themeColor="text1"/>
        </w:rPr>
      </w:pPr>
      <w:r w:rsidRPr="00915FA8">
        <w:rPr>
          <w:rFonts w:asciiTheme="majorHAnsi" w:eastAsia="Times New Roman" w:hAnsiTheme="majorHAnsi" w:cstheme="majorHAnsi"/>
          <w:color w:val="000000" w:themeColor="text1"/>
        </w:rPr>
        <w:t>Ensure that all staff, volunteers and service users are treated fairly;</w:t>
      </w:r>
    </w:p>
    <w:p w:rsidR="00897578" w:rsidRPr="00915FA8" w:rsidRDefault="00897578" w:rsidP="00897578">
      <w:pPr>
        <w:pStyle w:val="ListParagraph"/>
        <w:numPr>
          <w:ilvl w:val="0"/>
          <w:numId w:val="17"/>
        </w:numPr>
        <w:spacing w:after="0" w:line="240" w:lineRule="auto"/>
        <w:rPr>
          <w:rFonts w:asciiTheme="majorHAnsi" w:eastAsia="Times New Roman" w:hAnsiTheme="majorHAnsi" w:cstheme="majorHAnsi"/>
          <w:color w:val="000000" w:themeColor="text1"/>
        </w:rPr>
      </w:pPr>
      <w:r w:rsidRPr="00915FA8">
        <w:rPr>
          <w:rFonts w:asciiTheme="majorHAnsi" w:eastAsia="Times New Roman" w:hAnsiTheme="majorHAnsi" w:cstheme="majorHAnsi"/>
          <w:color w:val="000000" w:themeColor="text1"/>
        </w:rPr>
        <w:t>Make sure that our activities and services are truly accessible to all who might benefit;</w:t>
      </w:r>
    </w:p>
    <w:p w:rsidR="00897578" w:rsidRPr="00915FA8" w:rsidRDefault="00897578" w:rsidP="00897578">
      <w:pPr>
        <w:pStyle w:val="ListParagraph"/>
        <w:numPr>
          <w:ilvl w:val="0"/>
          <w:numId w:val="17"/>
        </w:numPr>
        <w:spacing w:after="0" w:line="240" w:lineRule="auto"/>
        <w:rPr>
          <w:rFonts w:asciiTheme="majorHAnsi" w:eastAsia="Times New Roman" w:hAnsiTheme="majorHAnsi" w:cstheme="majorHAnsi"/>
          <w:color w:val="000000" w:themeColor="text1"/>
        </w:rPr>
      </w:pPr>
      <w:r w:rsidRPr="00915FA8">
        <w:rPr>
          <w:rFonts w:asciiTheme="majorHAnsi" w:eastAsia="Times New Roman" w:hAnsiTheme="majorHAnsi" w:cstheme="majorHAnsi"/>
          <w:color w:val="000000" w:themeColor="text1"/>
        </w:rPr>
        <w:t xml:space="preserve">Work collaboratively with other organisations to address inequality;  </w:t>
      </w:r>
    </w:p>
    <w:p w:rsidR="00897578" w:rsidRPr="00915FA8" w:rsidRDefault="00897578" w:rsidP="00897578">
      <w:pPr>
        <w:pStyle w:val="ListParagraph"/>
        <w:numPr>
          <w:ilvl w:val="0"/>
          <w:numId w:val="17"/>
        </w:numPr>
        <w:spacing w:after="0" w:line="240" w:lineRule="auto"/>
        <w:rPr>
          <w:rFonts w:asciiTheme="majorHAnsi" w:eastAsia="Times New Roman" w:hAnsiTheme="majorHAnsi" w:cstheme="majorHAnsi"/>
          <w:color w:val="000000" w:themeColor="text1"/>
        </w:rPr>
      </w:pPr>
      <w:r w:rsidRPr="00915FA8">
        <w:rPr>
          <w:rFonts w:asciiTheme="majorHAnsi" w:eastAsia="Times New Roman" w:hAnsiTheme="majorHAnsi" w:cstheme="majorHAnsi"/>
          <w:color w:val="000000" w:themeColor="text1"/>
        </w:rPr>
        <w:t xml:space="preserve">Work to promote an organisational culture of diversity; </w:t>
      </w:r>
    </w:p>
    <w:p w:rsidR="00897578" w:rsidRPr="00915FA8" w:rsidRDefault="00897578" w:rsidP="00897578">
      <w:pPr>
        <w:pStyle w:val="ListParagraph"/>
        <w:numPr>
          <w:ilvl w:val="0"/>
          <w:numId w:val="17"/>
        </w:numPr>
        <w:spacing w:after="0" w:line="240" w:lineRule="auto"/>
        <w:rPr>
          <w:rFonts w:asciiTheme="majorHAnsi" w:eastAsia="Times New Roman" w:hAnsiTheme="majorHAnsi" w:cstheme="majorHAnsi"/>
          <w:color w:val="000000" w:themeColor="text1"/>
        </w:rPr>
      </w:pPr>
      <w:r w:rsidRPr="00915FA8">
        <w:rPr>
          <w:rFonts w:asciiTheme="majorHAnsi" w:eastAsia="Times New Roman" w:hAnsiTheme="majorHAnsi" w:cstheme="majorHAnsi"/>
          <w:color w:val="000000" w:themeColor="text1"/>
        </w:rPr>
        <w:t>Strive to ensure that the profile of trustees, staff and volunteers reflects the wider communities within which we operate.</w:t>
      </w:r>
    </w:p>
    <w:p w:rsidR="00897578" w:rsidRPr="00915FA8" w:rsidRDefault="00897578" w:rsidP="00897578">
      <w:pPr>
        <w:spacing w:after="0"/>
        <w:rPr>
          <w:rFonts w:asciiTheme="majorHAnsi" w:eastAsia="Times New Roman" w:hAnsiTheme="majorHAnsi" w:cstheme="majorHAnsi"/>
          <w:color w:val="000000" w:themeColor="text1"/>
        </w:rPr>
      </w:pPr>
    </w:p>
    <w:p w:rsidR="00897578" w:rsidRDefault="00897578" w:rsidP="00897578">
      <w:pPr>
        <w:spacing w:after="0"/>
        <w:rPr>
          <w:rFonts w:asciiTheme="majorHAnsi" w:hAnsiTheme="majorHAnsi"/>
          <w:lang w:eastAsia="en-US"/>
        </w:rPr>
      </w:pPr>
      <w:r w:rsidRPr="00915FA8">
        <w:rPr>
          <w:rFonts w:asciiTheme="majorHAnsi" w:eastAsia="Times New Roman" w:hAnsiTheme="majorHAnsi" w:cstheme="majorHAnsi"/>
          <w:color w:val="000000" w:themeColor="text1"/>
        </w:rPr>
        <w:t xml:space="preserve">Everyone engaging with Acorns, as a servicer user, volunteer, or staff member, will be expected at all times to treat other people with respect and consideration. </w:t>
      </w:r>
      <w:r w:rsidRPr="00915FA8">
        <w:rPr>
          <w:rFonts w:asciiTheme="majorHAnsi" w:hAnsiTheme="majorHAnsi"/>
          <w:lang w:eastAsia="en-US"/>
        </w:rPr>
        <w:t>Our full Equality &amp; Diversity Policy is available upon request.</w:t>
      </w:r>
    </w:p>
    <w:p w:rsidR="00897578" w:rsidRPr="00915FA8" w:rsidRDefault="00897578" w:rsidP="00897578">
      <w:pPr>
        <w:pStyle w:val="Heading2"/>
      </w:pPr>
      <w:r>
        <w:t>Safeguarding Statement</w:t>
      </w:r>
    </w:p>
    <w:p w:rsidR="00897578" w:rsidRPr="00915FA8" w:rsidRDefault="00897578" w:rsidP="00897578">
      <w:pPr>
        <w:spacing w:after="0"/>
        <w:rPr>
          <w:rFonts w:asciiTheme="majorHAnsi" w:hAnsiTheme="majorHAnsi" w:cs="Times New Roman"/>
        </w:rPr>
      </w:pPr>
      <w:r w:rsidRPr="00915FA8">
        <w:rPr>
          <w:rFonts w:asciiTheme="majorHAnsi" w:eastAsia="Times New Roman" w:hAnsiTheme="majorHAnsi" w:cstheme="majorHAnsi"/>
          <w:lang w:val="en"/>
        </w:rPr>
        <w:t xml:space="preserve">Acorns believes that no child, young person or adult should ever experience abuse of any kind.  We have a responsibility to promote the welfare of all children and young people and keep them safe. We are committed to practice in a way that protects them, to promoting their well-being and enjoyment and protecting their health, safety and general welfare while in the company, employ or care of Acorns staff or volunteers. </w:t>
      </w:r>
      <w:r w:rsidRPr="00915FA8">
        <w:rPr>
          <w:rFonts w:asciiTheme="majorHAnsi" w:hAnsiTheme="majorHAnsi" w:cs="Times New Roman"/>
        </w:rPr>
        <w:t>Safeguarding and protection of those at risk is everyone’s business; it is everyone’s duty to report any safeguarding concerns to the relevant agency. We also practice Safer Recruitment practices.</w:t>
      </w:r>
      <w:r>
        <w:rPr>
          <w:rFonts w:asciiTheme="majorHAnsi" w:hAnsiTheme="majorHAnsi" w:cs="Times New Roman"/>
        </w:rPr>
        <w:t xml:space="preserve"> </w:t>
      </w:r>
      <w:r w:rsidRPr="00915FA8">
        <w:rPr>
          <w:rFonts w:asciiTheme="majorHAnsi" w:hAnsiTheme="majorHAnsi" w:cs="Times New Roman"/>
        </w:rPr>
        <w:t>Our full safeguarding policies are available upon request.</w:t>
      </w:r>
    </w:p>
    <w:bookmarkEnd w:id="3"/>
    <w:p w:rsidR="00897578" w:rsidRPr="00915FA8" w:rsidRDefault="00897578" w:rsidP="00897578">
      <w:pPr>
        <w:pStyle w:val="Heading2"/>
      </w:pPr>
      <w:r>
        <w:t>Selection Process</w:t>
      </w:r>
    </w:p>
    <w:p w:rsidR="00897578" w:rsidRPr="00700B2B" w:rsidRDefault="00897578" w:rsidP="00897578">
      <w:pPr>
        <w:spacing w:after="0"/>
        <w:rPr>
          <w:rFonts w:asciiTheme="majorHAnsi" w:eastAsia="Times New Roman" w:hAnsiTheme="majorHAnsi" w:cstheme="majorHAnsi"/>
          <w:color w:val="000000" w:themeColor="text1"/>
        </w:rPr>
      </w:pPr>
      <w:r w:rsidRPr="00700B2B">
        <w:rPr>
          <w:rFonts w:asciiTheme="majorHAnsi" w:eastAsia="Times New Roman" w:hAnsiTheme="majorHAnsi" w:cstheme="majorHAnsi"/>
          <w:color w:val="000000" w:themeColor="text1"/>
        </w:rPr>
        <w:t xml:space="preserve">Application deadline: </w:t>
      </w:r>
      <w:r w:rsidR="00700B2B" w:rsidRPr="00700B2B">
        <w:rPr>
          <w:rFonts w:asciiTheme="majorHAnsi" w:eastAsia="Times New Roman" w:hAnsiTheme="majorHAnsi" w:cstheme="majorHAnsi"/>
          <w:color w:val="000000" w:themeColor="text1"/>
        </w:rPr>
        <w:t>15</w:t>
      </w:r>
      <w:r w:rsidR="00700B2B" w:rsidRPr="00700B2B">
        <w:rPr>
          <w:rFonts w:asciiTheme="majorHAnsi" w:eastAsia="Times New Roman" w:hAnsiTheme="majorHAnsi" w:cstheme="majorHAnsi"/>
          <w:color w:val="000000" w:themeColor="text1"/>
          <w:vertAlign w:val="superscript"/>
        </w:rPr>
        <w:t>th</w:t>
      </w:r>
      <w:r w:rsidR="00700B2B" w:rsidRPr="00700B2B">
        <w:rPr>
          <w:rFonts w:asciiTheme="majorHAnsi" w:eastAsia="Times New Roman" w:hAnsiTheme="majorHAnsi" w:cstheme="majorHAnsi"/>
          <w:color w:val="000000" w:themeColor="text1"/>
        </w:rPr>
        <w:t xml:space="preserve"> April</w:t>
      </w:r>
    </w:p>
    <w:p w:rsidR="00897578" w:rsidRPr="00700B2B" w:rsidRDefault="00897578" w:rsidP="00897578">
      <w:pPr>
        <w:spacing w:after="0"/>
        <w:rPr>
          <w:rFonts w:asciiTheme="majorHAnsi" w:eastAsia="Times New Roman" w:hAnsiTheme="majorHAnsi" w:cstheme="majorHAnsi"/>
          <w:color w:val="000000" w:themeColor="text1"/>
        </w:rPr>
      </w:pPr>
      <w:r w:rsidRPr="00700B2B">
        <w:rPr>
          <w:rFonts w:asciiTheme="majorHAnsi" w:eastAsia="Times New Roman" w:hAnsiTheme="majorHAnsi" w:cstheme="majorHAnsi"/>
          <w:color w:val="000000" w:themeColor="text1"/>
        </w:rPr>
        <w:t xml:space="preserve">Shortlisting: w/c </w:t>
      </w:r>
      <w:r w:rsidR="00700B2B" w:rsidRPr="00700B2B">
        <w:rPr>
          <w:rFonts w:asciiTheme="majorHAnsi" w:eastAsia="Times New Roman" w:hAnsiTheme="majorHAnsi" w:cstheme="majorHAnsi"/>
          <w:color w:val="000000" w:themeColor="text1"/>
        </w:rPr>
        <w:t>20</w:t>
      </w:r>
      <w:r w:rsidR="00700B2B" w:rsidRPr="00700B2B">
        <w:rPr>
          <w:rFonts w:asciiTheme="majorHAnsi" w:eastAsia="Times New Roman" w:hAnsiTheme="majorHAnsi" w:cstheme="majorHAnsi"/>
          <w:color w:val="000000" w:themeColor="text1"/>
          <w:vertAlign w:val="superscript"/>
        </w:rPr>
        <w:t>th</w:t>
      </w:r>
      <w:r w:rsidR="00700B2B" w:rsidRPr="00700B2B">
        <w:rPr>
          <w:rFonts w:asciiTheme="majorHAnsi" w:eastAsia="Times New Roman" w:hAnsiTheme="majorHAnsi" w:cstheme="majorHAnsi"/>
          <w:color w:val="000000" w:themeColor="text1"/>
        </w:rPr>
        <w:t xml:space="preserve"> April</w:t>
      </w:r>
    </w:p>
    <w:p w:rsidR="00897578" w:rsidRDefault="00897578" w:rsidP="00897578">
      <w:pPr>
        <w:spacing w:after="0"/>
        <w:rPr>
          <w:rFonts w:asciiTheme="majorHAnsi" w:eastAsia="Times New Roman" w:hAnsiTheme="majorHAnsi" w:cstheme="majorHAnsi"/>
          <w:color w:val="000000" w:themeColor="text1"/>
        </w:rPr>
      </w:pPr>
      <w:r w:rsidRPr="00700B2B">
        <w:rPr>
          <w:rFonts w:asciiTheme="majorHAnsi" w:eastAsia="Times New Roman" w:hAnsiTheme="majorHAnsi" w:cstheme="majorHAnsi"/>
          <w:color w:val="000000" w:themeColor="text1"/>
        </w:rPr>
        <w:t xml:space="preserve">Interviews: w/c </w:t>
      </w:r>
      <w:r w:rsidR="00700B2B" w:rsidRPr="00700B2B">
        <w:rPr>
          <w:rFonts w:asciiTheme="majorHAnsi" w:eastAsia="Times New Roman" w:hAnsiTheme="majorHAnsi" w:cstheme="majorHAnsi"/>
          <w:color w:val="000000" w:themeColor="text1"/>
        </w:rPr>
        <w:t>27</w:t>
      </w:r>
      <w:r w:rsidR="00700B2B" w:rsidRPr="00700B2B">
        <w:rPr>
          <w:rFonts w:asciiTheme="majorHAnsi" w:eastAsia="Times New Roman" w:hAnsiTheme="majorHAnsi" w:cstheme="majorHAnsi"/>
          <w:color w:val="000000" w:themeColor="text1"/>
          <w:vertAlign w:val="superscript"/>
        </w:rPr>
        <w:t>th</w:t>
      </w:r>
      <w:r w:rsidR="00700B2B" w:rsidRPr="00700B2B">
        <w:rPr>
          <w:rFonts w:asciiTheme="majorHAnsi" w:eastAsia="Times New Roman" w:hAnsiTheme="majorHAnsi" w:cstheme="majorHAnsi"/>
          <w:color w:val="000000" w:themeColor="text1"/>
        </w:rPr>
        <w:t xml:space="preserve"> April</w:t>
      </w:r>
    </w:p>
    <w:p w:rsidR="00897578" w:rsidRDefault="00897578" w:rsidP="00897578">
      <w:pPr>
        <w:pStyle w:val="NoSpacing"/>
      </w:pPr>
    </w:p>
    <w:sectPr w:rsidR="008975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3675"/>
    <w:multiLevelType w:val="hybridMultilevel"/>
    <w:tmpl w:val="A4422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C83E3B"/>
    <w:multiLevelType w:val="multilevel"/>
    <w:tmpl w:val="45FC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278C1"/>
    <w:multiLevelType w:val="hybridMultilevel"/>
    <w:tmpl w:val="99E690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8036B5"/>
    <w:multiLevelType w:val="hybridMultilevel"/>
    <w:tmpl w:val="97FC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1625E"/>
    <w:multiLevelType w:val="hybridMultilevel"/>
    <w:tmpl w:val="FBDE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44766B"/>
    <w:multiLevelType w:val="hybridMultilevel"/>
    <w:tmpl w:val="7060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FA6188"/>
    <w:multiLevelType w:val="hybridMultilevel"/>
    <w:tmpl w:val="F39678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1F1F14"/>
    <w:multiLevelType w:val="hybridMultilevel"/>
    <w:tmpl w:val="F0BAC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D747CF"/>
    <w:multiLevelType w:val="hybridMultilevel"/>
    <w:tmpl w:val="3BFA4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672115"/>
    <w:multiLevelType w:val="hybridMultilevel"/>
    <w:tmpl w:val="944A5A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A792ED9"/>
    <w:multiLevelType w:val="hybridMultilevel"/>
    <w:tmpl w:val="DF2A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84403"/>
    <w:multiLevelType w:val="hybridMultilevel"/>
    <w:tmpl w:val="EE689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8A06FE"/>
    <w:multiLevelType w:val="hybridMultilevel"/>
    <w:tmpl w:val="1F96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AF00AB"/>
    <w:multiLevelType w:val="hybridMultilevel"/>
    <w:tmpl w:val="B9C69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064B93"/>
    <w:multiLevelType w:val="hybridMultilevel"/>
    <w:tmpl w:val="2DFA4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936B1C"/>
    <w:multiLevelType w:val="hybridMultilevel"/>
    <w:tmpl w:val="D9B6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3C7977"/>
    <w:multiLevelType w:val="hybridMultilevel"/>
    <w:tmpl w:val="26FC0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9"/>
  </w:num>
  <w:num w:numId="6">
    <w:abstractNumId w:val="8"/>
  </w:num>
  <w:num w:numId="7">
    <w:abstractNumId w:val="14"/>
  </w:num>
  <w:num w:numId="8">
    <w:abstractNumId w:val="13"/>
  </w:num>
  <w:num w:numId="9">
    <w:abstractNumId w:val="10"/>
  </w:num>
  <w:num w:numId="10">
    <w:abstractNumId w:val="5"/>
  </w:num>
  <w:num w:numId="11">
    <w:abstractNumId w:val="15"/>
  </w:num>
  <w:num w:numId="12">
    <w:abstractNumId w:val="12"/>
  </w:num>
  <w:num w:numId="13">
    <w:abstractNumId w:val="4"/>
  </w:num>
  <w:num w:numId="14">
    <w:abstractNumId w:val="11"/>
  </w:num>
  <w:num w:numId="15">
    <w:abstractNumId w:val="16"/>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E65"/>
    <w:rsid w:val="000B0ED0"/>
    <w:rsid w:val="000B1821"/>
    <w:rsid w:val="001601FF"/>
    <w:rsid w:val="001E2237"/>
    <w:rsid w:val="001E7EA9"/>
    <w:rsid w:val="0022420C"/>
    <w:rsid w:val="002E1D80"/>
    <w:rsid w:val="00327050"/>
    <w:rsid w:val="003445F2"/>
    <w:rsid w:val="00454D68"/>
    <w:rsid w:val="004B1F93"/>
    <w:rsid w:val="005C33E5"/>
    <w:rsid w:val="00700B2B"/>
    <w:rsid w:val="00705D2C"/>
    <w:rsid w:val="0071373D"/>
    <w:rsid w:val="00727A33"/>
    <w:rsid w:val="00735723"/>
    <w:rsid w:val="007840E3"/>
    <w:rsid w:val="007D090D"/>
    <w:rsid w:val="00897578"/>
    <w:rsid w:val="009236F0"/>
    <w:rsid w:val="0094275A"/>
    <w:rsid w:val="00991EC5"/>
    <w:rsid w:val="009D35B2"/>
    <w:rsid w:val="00AA4448"/>
    <w:rsid w:val="00AB4E65"/>
    <w:rsid w:val="00B83DA9"/>
    <w:rsid w:val="00BC4EB7"/>
    <w:rsid w:val="00C3055B"/>
    <w:rsid w:val="00CB505C"/>
    <w:rsid w:val="00CF6719"/>
    <w:rsid w:val="00D13E3B"/>
    <w:rsid w:val="00D22B21"/>
    <w:rsid w:val="00F51270"/>
    <w:rsid w:val="00FB2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3333"/>
  <w15:chartTrackingRefBased/>
  <w15:docId w15:val="{224DC9A6-DE54-42DF-BB88-665AB3A3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B4E65"/>
    <w:rPr>
      <w:rFonts w:ascii="Calibri" w:eastAsia="Calibri" w:hAnsi="Calibri" w:cs="Calibri"/>
      <w:lang w:eastAsia="ar-SA"/>
    </w:rPr>
  </w:style>
  <w:style w:type="paragraph" w:styleId="Heading1">
    <w:name w:val="heading 1"/>
    <w:basedOn w:val="Normal"/>
    <w:next w:val="Normal"/>
    <w:link w:val="Heading1Char"/>
    <w:uiPriority w:val="9"/>
    <w:qFormat/>
    <w:rsid w:val="00AB4E65"/>
    <w:pPr>
      <w:keepNext/>
      <w:keepLines/>
      <w:spacing w:before="240" w:after="0"/>
      <w:outlineLvl w:val="0"/>
    </w:pPr>
    <w:rPr>
      <w:rFonts w:asciiTheme="majorHAnsi" w:eastAsiaTheme="majorEastAsia" w:hAnsiTheme="majorHAnsi" w:cstheme="majorBidi"/>
      <w:color w:val="2F5496" w:themeColor="accent1" w:themeShade="BF"/>
      <w:sz w:val="32"/>
      <w:szCs w:val="32"/>
      <w:lang w:val="en-US" w:eastAsia="en-GB"/>
    </w:rPr>
  </w:style>
  <w:style w:type="paragraph" w:styleId="Heading2">
    <w:name w:val="heading 2"/>
    <w:basedOn w:val="Normal"/>
    <w:next w:val="Normal"/>
    <w:link w:val="Heading2Char"/>
    <w:uiPriority w:val="9"/>
    <w:unhideWhenUsed/>
    <w:qFormat/>
    <w:rsid w:val="00AB4E65"/>
    <w:pPr>
      <w:keepNext/>
      <w:keepLines/>
      <w:spacing w:before="200" w:after="0" w:line="276" w:lineRule="auto"/>
      <w:outlineLvl w:val="1"/>
    </w:pPr>
    <w:rPr>
      <w:rFonts w:asciiTheme="minorHAnsi" w:eastAsiaTheme="majorEastAsia" w:hAnsiTheme="minorHAnsi" w:cstheme="minorHAnsi"/>
      <w:b/>
      <w:bCs/>
      <w:color w:val="4472C4"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E65"/>
    <w:pPr>
      <w:ind w:left="720"/>
      <w:contextualSpacing/>
    </w:pPr>
    <w:rPr>
      <w:rFonts w:asciiTheme="minorHAnsi" w:eastAsiaTheme="minorHAnsi" w:hAnsiTheme="minorHAnsi" w:cstheme="minorBidi"/>
      <w:lang w:eastAsia="en-US"/>
    </w:rPr>
  </w:style>
  <w:style w:type="character" w:customStyle="1" w:styleId="noteleft10">
    <w:name w:val="noteleft10"/>
    <w:basedOn w:val="DefaultParagraphFont"/>
    <w:rsid w:val="00AB4E65"/>
    <w:rPr>
      <w:vanish w:val="0"/>
      <w:webHidden w:val="0"/>
      <w:specVanish w:val="0"/>
    </w:rPr>
  </w:style>
  <w:style w:type="paragraph" w:styleId="NoSpacing">
    <w:name w:val="No Spacing"/>
    <w:uiPriority w:val="1"/>
    <w:qFormat/>
    <w:rsid w:val="00AB4E65"/>
    <w:pPr>
      <w:spacing w:after="0" w:line="240" w:lineRule="auto"/>
    </w:pPr>
    <w:rPr>
      <w:rFonts w:ascii="Calibri" w:eastAsia="Calibri" w:hAnsi="Calibri" w:cs="Calibri"/>
      <w:lang w:eastAsia="ar-SA"/>
    </w:rPr>
  </w:style>
  <w:style w:type="character" w:customStyle="1" w:styleId="Heading2Char">
    <w:name w:val="Heading 2 Char"/>
    <w:basedOn w:val="DefaultParagraphFont"/>
    <w:link w:val="Heading2"/>
    <w:uiPriority w:val="9"/>
    <w:rsid w:val="00AB4E65"/>
    <w:rPr>
      <w:rFonts w:eastAsiaTheme="majorEastAsia" w:cstheme="minorHAnsi"/>
      <w:b/>
      <w:bCs/>
      <w:color w:val="4472C4" w:themeColor="accent1"/>
      <w:sz w:val="26"/>
      <w:szCs w:val="26"/>
      <w:lang w:val="en-US"/>
    </w:rPr>
  </w:style>
  <w:style w:type="character" w:customStyle="1" w:styleId="Heading1Char">
    <w:name w:val="Heading 1 Char"/>
    <w:basedOn w:val="DefaultParagraphFont"/>
    <w:link w:val="Heading1"/>
    <w:uiPriority w:val="9"/>
    <w:rsid w:val="00AB4E65"/>
    <w:rPr>
      <w:rFonts w:asciiTheme="majorHAnsi" w:eastAsiaTheme="majorEastAsia" w:hAnsiTheme="majorHAnsi" w:cstheme="majorBidi"/>
      <w:color w:val="2F5496" w:themeColor="accent1" w:themeShade="BF"/>
      <w:sz w:val="32"/>
      <w:szCs w:val="32"/>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1004</Words>
  <Characters>5724</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Main purpose of the post: </vt:lpstr>
      <vt:lpstr>Person Specification</vt:lpstr>
      <vt:lpstr>    Essential Knowledge and Experience:</vt:lpstr>
      <vt:lpstr>    Skills and Abilities</vt:lpstr>
      <vt:lpstr>    Additional Information:</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Lewis</dc:creator>
  <cp:keywords/>
  <dc:description/>
  <cp:lastModifiedBy>Kate Lewis</cp:lastModifiedBy>
  <cp:revision>4</cp:revision>
  <dcterms:created xsi:type="dcterms:W3CDTF">2026-03-06T13:26:00Z</dcterms:created>
  <dcterms:modified xsi:type="dcterms:W3CDTF">2026-03-17T17:04:00Z</dcterms:modified>
</cp:coreProperties>
</file>